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03" w:rsidRPr="004D08E3" w:rsidRDefault="001B4403" w:rsidP="001B44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</w:p>
    <w:p w:rsidR="00DA01E4" w:rsidRPr="004D08E3" w:rsidRDefault="004D08E3" w:rsidP="003C2E13">
      <w:pPr>
        <w:jc w:val="center"/>
        <w:rPr>
          <w:b/>
          <w:color w:val="000000" w:themeColor="text1"/>
          <w:sz w:val="24"/>
          <w:szCs w:val="24"/>
        </w:rPr>
      </w:pPr>
      <w:r w:rsidRPr="004D08E3">
        <w:rPr>
          <w:b/>
          <w:color w:val="000000" w:themeColor="text1"/>
          <w:sz w:val="24"/>
          <w:szCs w:val="24"/>
        </w:rPr>
        <w:t>ERCİŞ</w:t>
      </w:r>
      <w:r w:rsidR="003C2E13" w:rsidRPr="004D08E3">
        <w:rPr>
          <w:b/>
          <w:color w:val="000000" w:themeColor="text1"/>
          <w:sz w:val="24"/>
          <w:szCs w:val="24"/>
        </w:rPr>
        <w:t xml:space="preserve"> İLÇE JANDARMA KOMUTANLIĞI</w:t>
      </w:r>
    </w:p>
    <w:p w:rsidR="00DA01E4" w:rsidRPr="004D08E3" w:rsidRDefault="00DA01E4" w:rsidP="00DB7671">
      <w:pPr>
        <w:jc w:val="center"/>
        <w:rPr>
          <w:b/>
          <w:color w:val="000000" w:themeColor="text1"/>
          <w:sz w:val="24"/>
          <w:szCs w:val="24"/>
        </w:rPr>
      </w:pPr>
      <w:r w:rsidRPr="004D08E3">
        <w:rPr>
          <w:b/>
          <w:color w:val="000000" w:themeColor="text1"/>
          <w:sz w:val="24"/>
          <w:szCs w:val="24"/>
        </w:rPr>
        <w:t>KAMU HİZMET STANDARTLARI TABLOSU:</w:t>
      </w: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76"/>
        <w:gridCol w:w="4618"/>
        <w:gridCol w:w="2183"/>
      </w:tblGrid>
      <w:tr w:rsidR="004D08E3" w:rsidRPr="004D08E3" w:rsidTr="00DB7671">
        <w:trPr>
          <w:tblHeader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HİZMETİN TAMAMLANMA SÜRESİ</w:t>
            </w:r>
            <w:r w:rsidRPr="004D08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br/>
              <w:t>(EN GEÇ)</w:t>
            </w:r>
          </w:p>
        </w:tc>
        <w:tc>
          <w:tcPr>
            <w:tcW w:w="2179" w:type="dxa"/>
            <w:shd w:val="clear" w:color="auto" w:fill="auto"/>
          </w:tcPr>
          <w:p w:rsidR="00DB7671" w:rsidRPr="004D08E3" w:rsidRDefault="00DB76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D08E3" w:rsidRPr="004D08E3" w:rsidTr="00DB7671">
        <w:trPr>
          <w:trHeight w:val="2130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2521 Sayılı Kanun Kapsamında Verilen Yivsiz Tüfek Ruhsatnamesi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 Dilekçe, (Kaymakamlık Makamından hav</w:t>
            </w:r>
            <w:bookmarkStart w:id="0" w:name="_GoBack"/>
            <w:bookmarkEnd w:id="0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aleli 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2. Sağlık raporu,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3. 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yerleşim yeri ve diğer adres belgesi alınması, (İkametgâh belgesi)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4. 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vukuatlı nüfus kayıt örneğinin alınması,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5. Adli Sicil beyanı,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6. (6) adet Fotoğraf, (Son altı ayda çekilmiş)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7. 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Örnek Nu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.: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 durum inceleme istek formu,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8. Vergi harcı makbuzu, (Vergi dairesinden)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9. Yarım kapak dosya,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10.Nüfus cüzdan fotokopisi,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11.Yivsiz tüfek satın alma belgesi,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12.Yivsiz tüfek faturası ve tüfeğin tespiti,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13.Parmak izinin alınması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14.Kaymakamlık Makamına ruhsatın onaylatılması.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İstenilen belgeler tamamlandıktan sonra</w:t>
            </w:r>
          </w:p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(7) İş Günü</w:t>
            </w:r>
          </w:p>
        </w:tc>
      </w:tr>
      <w:tr w:rsidR="004D08E3" w:rsidRPr="004D08E3" w:rsidTr="00DB7671">
        <w:trPr>
          <w:trHeight w:val="2130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Devir Yolu ile Verilen Yivsiz Tüfek Ruhsatnamesi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  Kaymakamlık Makamından havaleli dilekçe.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 (Devir yapan/Devir alan)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2.  Son altı ayda çekilmiş vesikalık fotoğraf. (6 adet)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3.  Yivsiz av tüfeği ruhsatname fotokopisi. (Devir alan/eden)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4. 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C.Savcılığından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Adli sicil ve Arşiv kaydı.(devir alan)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5.  Nüfus cüzdan fotokopisi (Devir alan/eden)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6.  Yivsiz tüfek devir sözleşmesi.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7.  Vergi Dairesinden vergi harcı makbuzu.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8. Yarım kapak dosya.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9.  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yerleşim yeri ve diğer adres bildirim belgesi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    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alınması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 (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İkametgah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belgesi)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10.İl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vukuatlı nüfus kayıt örneğinin alınması.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11.Örnek Nu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.: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 Durum inceleme istek formu.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12.Sağlık raporu.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13.Devir alınana şahsın bağlı olduğu Mülki Makamdan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    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dosyasına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ait bilgi. 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14.Yivsiz tüfek tespit kontrolü.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15.Tüfek ruhsatı.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16.Parmak izinin alınması.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17.Kaymakamlık Makamına ruhsatın onaylatılması.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İstenilen belgeler tamamlandıktan sonra</w:t>
            </w:r>
          </w:p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(7) İş Günü</w:t>
            </w:r>
          </w:p>
        </w:tc>
      </w:tr>
      <w:tr w:rsidR="004D08E3" w:rsidRPr="004D08E3" w:rsidTr="00DB7671">
        <w:trPr>
          <w:trHeight w:val="2130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3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Yivsiz Tüfek Devir Etme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 Kaymakamlık dilekçe havaleli. (Devir yapan/Devir alan)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2. Son altı ayda çekilmiş vesikalık fotoğraf. (6 adet)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3.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C.Savcılığından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sabıka kaydı.(Son altı ayı geçmiş ise)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4. Nüfus cüzdan fotokopisi (Devir eden-devir alan)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5. Yivsiz tüfek devir sözleşmesi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6. Örnek Nu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.: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 Durum inceleme istek formu.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7. Yivsiz av tüfeği ruhsatname fotokopisi.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8. Devir alınana şahsın bağlı olduğu Mülki Makamdan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   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dosyasına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ait bilgi.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9. Yivsiz tüfek tespit kontrolü.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İstenilen belgeler tamamlandıktan sonra</w:t>
            </w:r>
          </w:p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(7) İş Günü</w:t>
            </w:r>
          </w:p>
        </w:tc>
      </w:tr>
      <w:tr w:rsidR="004D08E3" w:rsidRPr="004D08E3" w:rsidTr="00DB7671">
        <w:trPr>
          <w:trHeight w:val="4005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Yivsiz Tüfek Ruhsatı Yenileme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 Kaymakamlık Makamından havaleli Dilekçe.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2. Son altı ayda çekilmiş vesikalık fotoğraf. (6 adet)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3. 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yerleşim yeri, diğer adres bildirim çizelgesi.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 (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İkametgah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belgesi)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4. İl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J.K.lığından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vukuatlı nüfus kayıt örneği.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C.Savcılığından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adli sicil ve arşiv kaydı.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6. Vergi Dairesinden vergi harcı makbuzu.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7. Örnek Nu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.: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 Durum inceleme istek formu.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8. Sağlık raporu.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9. Nüfus cüzdan fotokopisi.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10. Parmak izinin alınması.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11. Yivsiz tüfek tespit kontrolü.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12. Eski ruhsatın ibrazı.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13. Kaymakamlık Makamına ruhsatın onaylatılması.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İstenilen belgeler tamamlandıktan sonra</w:t>
            </w:r>
          </w:p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(7) İş Günü</w:t>
            </w:r>
          </w:p>
        </w:tc>
      </w:tr>
      <w:tr w:rsidR="004D08E3" w:rsidRPr="004D08E3" w:rsidTr="00DB7671">
        <w:trPr>
          <w:trHeight w:val="1035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Yivsiz Tüfek Nakil İşlemleri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 Nakil gelecek olan Yivsiz Av Tüfeğine işlemlerin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    </w:t>
            </w:r>
            <w:r w:rsidR="00406978"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Tamamlanmasına</w:t>
            </w: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müteakip üst yazı yazılması.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2. Nakil gidecek olan Yivsiz Av Tüfeği dosyasının veya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   </w:t>
            </w:r>
            <w:proofErr w:type="gram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faturasının</w:t>
            </w:r>
            <w:proofErr w:type="gram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gönderilmesi.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(20) Dakika</w:t>
            </w:r>
          </w:p>
        </w:tc>
      </w:tr>
      <w:tr w:rsidR="004D08E3" w:rsidRPr="004D08E3" w:rsidTr="00DB7671">
        <w:trPr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Trafik Kazası Tespit </w:t>
            </w: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Tutanağının Verilmesi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1. Nüfus Cüzdanı,</w:t>
            </w: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  <w:t>2. Araç Tescil Belgesi,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3. Araç Trafik Belgesi,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4. Trafik Sigortası.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(24) saat</w:t>
            </w:r>
          </w:p>
        </w:tc>
      </w:tr>
      <w:tr w:rsidR="004D08E3" w:rsidRPr="004D08E3" w:rsidTr="00DB7671">
        <w:trPr>
          <w:trHeight w:val="510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lastRenderedPageBreak/>
              <w:t>7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Geri Alınan Sürücü Belgesinin İadesi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 Nüfus cüzdanı,</w:t>
            </w: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br/>
              <w:t>2. Sürücü belgesi geri alma tutanağı. 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(1) saat</w:t>
            </w:r>
          </w:p>
        </w:tc>
      </w:tr>
      <w:tr w:rsidR="004D08E3" w:rsidRPr="004D08E3" w:rsidTr="00DB7671">
        <w:trPr>
          <w:trHeight w:val="6075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Trafikten Men Edilen Aracın İade Edilmesi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Muayene Süresi Geçen Araç İçin;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1. Araç trafik belgesi,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2. Araç muayene raporu,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     3. </w:t>
            </w:r>
            <w:proofErr w:type="spellStart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Nüfüs</w:t>
            </w:r>
            <w:proofErr w:type="spellEnd"/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cüzdanı,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4. Sürücü belgesi.     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Aracın Noter Satışını Alınarak, 1 Ay İçerisinde Satın Alan Adına Tescil Belgesi Çıkarılmadığı İçin Trafikten Men Edilen Araçlar İçin;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1. Araç tescil belgesi, (yeni çıkarılmış)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2. Nüfus cüzdanı,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3. Sürücü belgesi.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Zorunlu Mali Sorumluluk Sigortası Olmayan Araçlar İçin;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1 Sigorta poliçesi,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2. Nüfus cüzdanı,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3. Sürücü belgesi.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Diğer Sebeplerle Trafikten Men Edilen Araçlar İçin;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1. Araçtaki eksikler tamamlanacak, (şirket adına kayıtlı araç ise şirket yetkilisi imza sirküleri ile gelinecek)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2. Vergi dairesinden aracın borcu olmadığına dair belge,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3. Nüfus cüzdanı,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  4. Sürücü belgesi.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(Araç, sahibi veya noter onaylı vekâletname ile müracaat eden kişilere teslim edilir.)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(1) saat</w:t>
            </w:r>
          </w:p>
        </w:tc>
      </w:tr>
      <w:tr w:rsidR="004D08E3" w:rsidRPr="004D08E3" w:rsidTr="00DB7671">
        <w:trPr>
          <w:trHeight w:val="2025"/>
          <w:jc w:val="center"/>
        </w:trPr>
        <w:tc>
          <w:tcPr>
            <w:tcW w:w="1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Şikâyet veya Müracaat Dilekçelerinin Cevaplandırılması</w:t>
            </w:r>
          </w:p>
        </w:tc>
        <w:tc>
          <w:tcPr>
            <w:tcW w:w="4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Belge istenmemektedir.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Müracaatta: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1. Adı Soyadı ve İmzası,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2. Oturma ve İş Adresi,</w:t>
            </w:r>
          </w:p>
          <w:p w:rsidR="00EF058C" w:rsidRPr="004D08E3" w:rsidRDefault="00EF058C" w:rsidP="00EF0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3. Elektronik ortamda yapılan bir başvuru ise T.C. Kimlik Numarası ve cevap istenen adres bilgilerinin yer alması gerekmektedir.</w:t>
            </w:r>
          </w:p>
        </w:tc>
        <w:tc>
          <w:tcPr>
            <w:tcW w:w="21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</w:t>
            </w:r>
          </w:p>
          <w:p w:rsidR="00EF058C" w:rsidRPr="004D08E3" w:rsidRDefault="00EF058C" w:rsidP="00EF05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(30) Gün</w:t>
            </w:r>
          </w:p>
        </w:tc>
      </w:tr>
    </w:tbl>
    <w:p w:rsidR="00EF058C" w:rsidRPr="004D08E3" w:rsidRDefault="00EF058C" w:rsidP="00EF05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D08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 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4D08E3" w:rsidRPr="004D08E3" w:rsidTr="00EF058C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058C" w:rsidRPr="004D08E3" w:rsidRDefault="00EF058C" w:rsidP="00EF0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4D08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   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</w:tc>
      </w:tr>
    </w:tbl>
    <w:p w:rsidR="00DA01E4" w:rsidRPr="00865776" w:rsidRDefault="00DA01E4">
      <w:pPr>
        <w:rPr>
          <w:b/>
          <w:sz w:val="24"/>
          <w:szCs w:val="24"/>
        </w:rPr>
      </w:pPr>
    </w:p>
    <w:p w:rsidR="00DA01E4" w:rsidRPr="00865776" w:rsidRDefault="00DA01E4">
      <w:pPr>
        <w:rPr>
          <w:b/>
          <w:sz w:val="24"/>
          <w:szCs w:val="24"/>
        </w:rPr>
      </w:pPr>
    </w:p>
    <w:sectPr w:rsidR="00DA01E4" w:rsidRPr="00865776" w:rsidSect="0086577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019"/>
    <w:multiLevelType w:val="hybridMultilevel"/>
    <w:tmpl w:val="145EAB4E"/>
    <w:lvl w:ilvl="0" w:tplc="69B6F6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0008C5"/>
    <w:multiLevelType w:val="hybridMultilevel"/>
    <w:tmpl w:val="36EA25D2"/>
    <w:lvl w:ilvl="0" w:tplc="419A2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19"/>
    <w:rsid w:val="001B4403"/>
    <w:rsid w:val="003C2E13"/>
    <w:rsid w:val="00406978"/>
    <w:rsid w:val="00475EFC"/>
    <w:rsid w:val="004D08E3"/>
    <w:rsid w:val="0080555C"/>
    <w:rsid w:val="00865776"/>
    <w:rsid w:val="00962019"/>
    <w:rsid w:val="00B22979"/>
    <w:rsid w:val="00CC6875"/>
    <w:rsid w:val="00D727F8"/>
    <w:rsid w:val="00DA01E4"/>
    <w:rsid w:val="00DB7671"/>
    <w:rsid w:val="00DD1958"/>
    <w:rsid w:val="00E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B4403"/>
    <w:rPr>
      <w:b/>
      <w:bCs/>
    </w:rPr>
  </w:style>
  <w:style w:type="paragraph" w:styleId="ListeParagraf">
    <w:name w:val="List Paragraph"/>
    <w:basedOn w:val="Normal"/>
    <w:uiPriority w:val="34"/>
    <w:qFormat/>
    <w:rsid w:val="00DA01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555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7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B4403"/>
    <w:rPr>
      <w:b/>
      <w:bCs/>
    </w:rPr>
  </w:style>
  <w:style w:type="paragraph" w:styleId="ListeParagraf">
    <w:name w:val="List Paragraph"/>
    <w:basedOn w:val="Normal"/>
    <w:uiPriority w:val="34"/>
    <w:qFormat/>
    <w:rsid w:val="00DA01E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0555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588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386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9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66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687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18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03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10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94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0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99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2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5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54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27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8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37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00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15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0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32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49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149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11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4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44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2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1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17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31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62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72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990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19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12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19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570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7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29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0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5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05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3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34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42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30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49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92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7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96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44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5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53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53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21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88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63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83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04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5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23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81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54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38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5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82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8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7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26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48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96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95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26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17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90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56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70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68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0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08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72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56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47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7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94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84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8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3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98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21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09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7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16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92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6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8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7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0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0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94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20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04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6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66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89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84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AB1B-4E40-4F95-8D09-61AC0B74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AZMİ ATABAY</dc:creator>
  <cp:lastModifiedBy>Evren</cp:lastModifiedBy>
  <cp:revision>7</cp:revision>
  <cp:lastPrinted>2019-06-17T13:21:00Z</cp:lastPrinted>
  <dcterms:created xsi:type="dcterms:W3CDTF">2019-06-18T08:45:00Z</dcterms:created>
  <dcterms:modified xsi:type="dcterms:W3CDTF">2019-06-28T07:14:00Z</dcterms:modified>
</cp:coreProperties>
</file>